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1B" w:rsidRPr="006D121B" w:rsidRDefault="006D121B" w:rsidP="006D1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 в клиентских службах ПФР предоставляются по предварительной записи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Отделение ПФР по Санкт-Петербургу и Ленинградской области напоминает, что в условиях распространения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коронавирусной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инфекции приём граждан во всех клиентских службах ведётся по предварительной записи.</w:t>
      </w:r>
    </w:p>
    <w:p w:rsid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Записаться на приём в клиентскую службу ПФР можно через электронный сервис «Запись на приём». Он доступен в открытой части сайта ПФР </w:t>
      </w:r>
      <w:hyperlink r:id="rId4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www.pfr.gov.ru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 и не требует входа в личный кабинет. При необходимости запись можно перенести или отменить через тот же сервис.</w:t>
      </w:r>
    </w:p>
    <w:p w:rsid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Также записаться можно по телефонным номерам клиентских служб, указанным на сайте ПФР в разделе «Контакты отделения и клиентских служб» (</w:t>
      </w:r>
      <w:hyperlink r:id="rId5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https://pfr.gov.ru/branches/spb/</w:t>
        </w:r>
      </w:hyperlink>
      <w:r>
        <w:rPr>
          <w:rFonts w:ascii="Tms Rmn" w:hAnsi="Tms Rmn" w:cs="Tms Rmn"/>
          <w:color w:val="000000"/>
          <w:sz w:val="24"/>
          <w:szCs w:val="24"/>
        </w:rPr>
        <w:t>) или по региональному телефону горячей линии 8 (800) 600-04-78 (звонок бесплатный).</w:t>
      </w:r>
    </w:p>
    <w:p w:rsid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Для того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,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чтобы реже посещать общественные места, Пенсионный фонд рекомендует обращаться за государственными услугами ПФР дистанционно – через личный кабинет гражданина на сайте ПФР или на портале государственных услуг </w:t>
      </w:r>
      <w:hyperlink r:id="rId6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www.gosuslugi.ru</w:t>
        </w:r>
      </w:hyperlink>
      <w:r>
        <w:rPr>
          <w:rFonts w:ascii="Tms Rmn" w:hAnsi="Tms Rmn" w:cs="Tms Rmn"/>
          <w:color w:val="000000"/>
          <w:sz w:val="24"/>
          <w:szCs w:val="24"/>
        </w:rPr>
        <w:t>.</w:t>
      </w:r>
    </w:p>
    <w:p w:rsid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Электронные сервисы ПФР охватывают большинство направлений деятельности ПФР.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На сегодняшний день с помощью Личного кабинета можно заказать справки, изменить способ доставки пенсии, получить выписку о состоянии индивидуального лицевого счёта в ПФР, узнать страховщика по формированию пенсионных накоплений, подать заявление о назначении пенсии, ЕДВ и выборе способа их доставки, узнать размер (остаток) средств материнского капитала и получить другие государственные услуги ПФР.</w:t>
      </w:r>
      <w:proofErr w:type="gramEnd"/>
    </w:p>
    <w:p w:rsid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На сайте ПФР через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онлайн-приёмную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(сервис «Обращения граждан») можно задать любой вопрос, относящийся к компетенции Пенсионного фонда. Данный сервис также доступен без какой-либо регистрации.</w:t>
      </w:r>
    </w:p>
    <w:p w:rsidR="006D121B" w:rsidRPr="006D121B" w:rsidRDefault="006D121B" w:rsidP="006D121B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AD75F6" w:rsidRPr="006D121B" w:rsidRDefault="006D121B">
      <w:pPr>
        <w:rPr>
          <w:rFonts w:ascii="Times New Roman" w:hAnsi="Times New Roman" w:cs="Times New Roman"/>
        </w:rPr>
      </w:pPr>
      <w:r w:rsidRPr="006D121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6D121B">
        <w:rPr>
          <w:rFonts w:ascii="Times New Roman" w:hAnsi="Times New Roman" w:cs="Times New Roman"/>
        </w:rPr>
        <w:t xml:space="preserve"> ОПФР по Санкт-Петербургу</w:t>
      </w:r>
      <w:r>
        <w:rPr>
          <w:rFonts w:ascii="Times New Roman" w:hAnsi="Times New Roman" w:cs="Times New Roman"/>
        </w:rPr>
        <w:t xml:space="preserve"> и Ленинградской области</w:t>
      </w:r>
    </w:p>
    <w:sectPr w:rsidR="00AD75F6" w:rsidRPr="006D121B" w:rsidSect="00BF47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21B"/>
    <w:rsid w:val="006D121B"/>
    <w:rsid w:val="00AD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pfr.gov.ru/branches/spb/" TargetMode="External"/><Relationship Id="rId4" Type="http://schemas.openxmlformats.org/officeDocument/2006/relationships/hyperlink" Target="http://www.p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2021-07-05T05:22:00Z</dcterms:created>
  <dcterms:modified xsi:type="dcterms:W3CDTF">2021-07-05T05:31:00Z</dcterms:modified>
</cp:coreProperties>
</file>